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C0" w:rsidRDefault="003A36C0" w:rsidP="003A36C0">
      <w:pPr>
        <w:pStyle w:val="NoSpacing"/>
        <w:rPr>
          <w:rFonts w:asciiTheme="minorHAnsi" w:hAnsiTheme="minorHAnsi" w:cstheme="minorHAnsi"/>
        </w:rPr>
      </w:pPr>
      <w:r>
        <w:rPr>
          <w:rFonts w:asciiTheme="minorHAnsi" w:hAnsiTheme="minorHAnsi" w:cstheme="minorHAnsi"/>
        </w:rPr>
        <w:t xml:space="preserve">Name:  </w:t>
      </w:r>
      <w:sdt>
        <w:sdtPr>
          <w:rPr>
            <w:rFonts w:asciiTheme="minorHAnsi" w:hAnsiTheme="minorHAnsi" w:cstheme="minorHAnsi"/>
          </w:rPr>
          <w:id w:val="-836299029"/>
          <w:placeholder>
            <w:docPart w:val="DefaultPlaceholder_1082065158"/>
          </w:placeholder>
          <w:text/>
        </w:sdtPr>
        <w:sdtEndPr/>
        <w:sdtContent>
          <w:r w:rsidR="00526A64">
            <w:rPr>
              <w:rFonts w:asciiTheme="minorHAnsi" w:hAnsiTheme="minorHAnsi" w:cstheme="minorHAnsi"/>
            </w:rPr>
            <w:t xml:space="preserve">Spencer </w:t>
          </w:r>
          <w:proofErr w:type="spellStart"/>
          <w:r w:rsidR="00526A64">
            <w:rPr>
              <w:rFonts w:asciiTheme="minorHAnsi" w:hAnsiTheme="minorHAnsi" w:cstheme="minorHAnsi"/>
            </w:rPr>
            <w:t>Rosevnall</w:t>
          </w:r>
          <w:proofErr w:type="spellEnd"/>
        </w:sdtContent>
      </w:sdt>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Date:  </w:t>
      </w:r>
      <w:sdt>
        <w:sdtPr>
          <w:rPr>
            <w:rFonts w:asciiTheme="minorHAnsi" w:hAnsiTheme="minorHAnsi" w:cstheme="minorHAnsi"/>
          </w:rPr>
          <w:id w:val="-1573194514"/>
          <w:placeholder>
            <w:docPart w:val="DefaultPlaceholder_1082065158"/>
          </w:placeholder>
          <w:text/>
        </w:sdtPr>
        <w:sdtEndPr/>
        <w:sdtContent>
          <w:r w:rsidR="00526A64">
            <w:rPr>
              <w:rFonts w:asciiTheme="minorHAnsi" w:hAnsiTheme="minorHAnsi" w:cstheme="minorHAnsi"/>
            </w:rPr>
            <w:t>4/20/2016</w:t>
          </w:r>
        </w:sdtContent>
      </w:sdt>
    </w:p>
    <w:p w:rsidR="003A36C0" w:rsidRDefault="003A36C0" w:rsidP="003A36C0">
      <w:pPr>
        <w:pStyle w:val="NoSpacing"/>
        <w:rPr>
          <w:rFonts w:asciiTheme="minorHAnsi" w:hAnsiTheme="minorHAnsi" w:cstheme="minorHAnsi"/>
        </w:rPr>
      </w:pPr>
    </w:p>
    <w:p w:rsidR="003A36C0" w:rsidRPr="003A36C0" w:rsidRDefault="003A36C0" w:rsidP="003A36C0">
      <w:pPr>
        <w:spacing w:after="0" w:line="240" w:lineRule="auto"/>
        <w:rPr>
          <w:rFonts w:ascii="Calibri" w:eastAsia="Calibri" w:hAnsi="Calibri" w:cs="Times New Roman"/>
          <w:b/>
          <w:sz w:val="32"/>
        </w:rPr>
      </w:pPr>
      <w:r w:rsidRPr="003A36C0">
        <w:rPr>
          <w:rFonts w:ascii="Calibri" w:eastAsia="Calibri" w:hAnsi="Calibri" w:cs="Times New Roman"/>
          <w:b/>
          <w:sz w:val="32"/>
        </w:rPr>
        <w:t>Measuring Cardiorespiratory Fitness:</w:t>
      </w:r>
    </w:p>
    <w:p w:rsidR="003A36C0" w:rsidRDefault="003A36C0" w:rsidP="003A36C0">
      <w:pPr>
        <w:pStyle w:val="NoSpacing"/>
      </w:pPr>
      <w:r w:rsidRPr="003A36C0">
        <w:rPr>
          <w:b/>
        </w:rPr>
        <w:t>The 1.5-Mile Walk Test</w:t>
      </w:r>
    </w:p>
    <w:p w:rsidR="003A36C0" w:rsidRPr="003A36C0" w:rsidRDefault="003A36C0" w:rsidP="003A36C0">
      <w:pPr>
        <w:pStyle w:val="NoSpacing"/>
      </w:pPr>
    </w:p>
    <w:p w:rsidR="003A36C0" w:rsidRPr="003A36C0" w:rsidRDefault="003A36C0" w:rsidP="003A36C0">
      <w:pPr>
        <w:pStyle w:val="NoSpacing"/>
        <w:rPr>
          <w:rFonts w:asciiTheme="minorHAnsi" w:hAnsiTheme="minorHAnsi" w:cstheme="minorHAnsi"/>
          <w:sz w:val="22"/>
        </w:rPr>
      </w:pPr>
      <w:r w:rsidRPr="003A36C0">
        <w:rPr>
          <w:rFonts w:asciiTheme="minorHAnsi" w:hAnsiTheme="minorHAnsi" w:cstheme="minorHAnsi"/>
          <w:sz w:val="22"/>
        </w:rPr>
        <w:t>The objective of the test is to walk the 1.5-mile distance as quickly as possible.  You can complete the run on an oval track or any properly measured course.   If the run will take place outside, the test is best conducted in moderate weather conditions; avoid running on very hot or very cold days.  A good strategy is to try to keep a steady pace during the entire distance.  You should use a stop watch to get an accurate time.  You should attempt this test only if you have met the medical clearance criteria discussed in this text.</w:t>
      </w:r>
    </w:p>
    <w:p w:rsidR="003A36C0" w:rsidRPr="003A36C0" w:rsidRDefault="003A36C0" w:rsidP="003A36C0">
      <w:pPr>
        <w:pStyle w:val="NoSpacing"/>
        <w:rPr>
          <w:rFonts w:asciiTheme="minorHAnsi" w:hAnsiTheme="minorHAnsi" w:cstheme="minorHAnsi"/>
          <w:sz w:val="22"/>
        </w:rPr>
      </w:pPr>
    </w:p>
    <w:p w:rsidR="003A36C0" w:rsidRPr="003A36C0" w:rsidRDefault="003A36C0" w:rsidP="003A36C0">
      <w:pPr>
        <w:pStyle w:val="NoSpacing"/>
        <w:rPr>
          <w:rFonts w:asciiTheme="minorHAnsi" w:hAnsiTheme="minorHAnsi" w:cstheme="minorHAnsi"/>
          <w:sz w:val="22"/>
        </w:rPr>
      </w:pPr>
      <w:r w:rsidRPr="003A36C0">
        <w:rPr>
          <w:rFonts w:asciiTheme="minorHAnsi" w:hAnsiTheme="minorHAnsi" w:cstheme="minorHAnsi"/>
          <w:sz w:val="22"/>
        </w:rPr>
        <w:t>Before the test, perform a 5 to 10 minute warm-up. If you become extremely fatigued during the test, slow your pace-do not overstress yourself!  If you feel faint or nauseated or experience any unusual pains in your upper body, stop and notify your instructor.</w:t>
      </w:r>
    </w:p>
    <w:p w:rsidR="003A36C0" w:rsidRPr="003A36C0" w:rsidRDefault="003A36C0" w:rsidP="003A36C0">
      <w:pPr>
        <w:pStyle w:val="NoSpacing"/>
        <w:rPr>
          <w:rFonts w:asciiTheme="minorHAnsi" w:hAnsiTheme="minorHAnsi" w:cstheme="minorHAnsi"/>
          <w:sz w:val="22"/>
        </w:rPr>
      </w:pPr>
    </w:p>
    <w:p w:rsidR="003A36C0" w:rsidRDefault="003A36C0" w:rsidP="003A36C0">
      <w:pPr>
        <w:pStyle w:val="NoSpacing"/>
        <w:rPr>
          <w:rFonts w:asciiTheme="minorHAnsi" w:hAnsiTheme="minorHAnsi" w:cstheme="minorHAnsi"/>
          <w:sz w:val="22"/>
        </w:rPr>
      </w:pPr>
      <w:r w:rsidRPr="003A36C0">
        <w:rPr>
          <w:rFonts w:asciiTheme="minorHAnsi" w:hAnsiTheme="minorHAnsi" w:cstheme="minorHAnsi"/>
          <w:sz w:val="22"/>
        </w:rPr>
        <w:t>After you complete the test, cool down and record your time and fitness category from below.  Find your age group along the top of the table, and then locate your time range according to your sex. The fitness classifications are along the left of the table.</w:t>
      </w:r>
    </w:p>
    <w:p w:rsidR="003A36C0" w:rsidRDefault="003A36C0" w:rsidP="003A36C0">
      <w:pPr>
        <w:pStyle w:val="NoSpacing"/>
        <w:rPr>
          <w:rFonts w:asciiTheme="minorHAnsi" w:hAnsiTheme="minorHAnsi" w:cstheme="minorHAnsi"/>
          <w:sz w:val="22"/>
        </w:rPr>
      </w:pPr>
    </w:p>
    <w:p w:rsidR="003A36C0" w:rsidRDefault="003A36C0" w:rsidP="003A36C0">
      <w:pPr>
        <w:pStyle w:val="NoSpacing"/>
        <w:rPr>
          <w:rFonts w:asciiTheme="minorHAnsi" w:hAnsiTheme="minorHAnsi" w:cstheme="minorHAnsi"/>
          <w:sz w:val="22"/>
        </w:rPr>
      </w:pPr>
      <w:r>
        <w:rPr>
          <w:rFonts w:asciiTheme="minorHAnsi" w:hAnsiTheme="minorHAnsi" w:cstheme="minorHAnsi"/>
          <w:sz w:val="22"/>
        </w:rPr>
        <w:t xml:space="preserve">Test Date:  </w:t>
      </w:r>
      <w:sdt>
        <w:sdtPr>
          <w:rPr>
            <w:rFonts w:asciiTheme="minorHAnsi" w:hAnsiTheme="minorHAnsi" w:cstheme="minorHAnsi"/>
            <w:sz w:val="22"/>
          </w:rPr>
          <w:id w:val="-1063246366"/>
          <w:placeholder>
            <w:docPart w:val="DefaultPlaceholder_1082065158"/>
          </w:placeholder>
          <w:text/>
        </w:sdtPr>
        <w:sdtEndPr/>
        <w:sdtContent>
          <w:r w:rsidR="00526A64">
            <w:rPr>
              <w:rFonts w:asciiTheme="minorHAnsi" w:hAnsiTheme="minorHAnsi" w:cstheme="minorHAnsi"/>
              <w:sz w:val="22"/>
            </w:rPr>
            <w:t>4/20/2016</w:t>
          </w:r>
        </w:sdtContent>
      </w:sdt>
    </w:p>
    <w:p w:rsidR="003A36C0" w:rsidRDefault="003A36C0" w:rsidP="003A36C0">
      <w:pPr>
        <w:pStyle w:val="NoSpacing"/>
        <w:rPr>
          <w:rFonts w:asciiTheme="minorHAnsi" w:hAnsiTheme="minorHAnsi" w:cstheme="minorHAnsi"/>
          <w:sz w:val="22"/>
        </w:rPr>
      </w:pPr>
      <w:r>
        <w:rPr>
          <w:rFonts w:asciiTheme="minorHAnsi" w:hAnsiTheme="minorHAnsi" w:cstheme="minorHAnsi"/>
          <w:sz w:val="22"/>
        </w:rPr>
        <w:t xml:space="preserve">Finish Time:  </w:t>
      </w:r>
      <w:sdt>
        <w:sdtPr>
          <w:rPr>
            <w:rFonts w:asciiTheme="minorHAnsi" w:hAnsiTheme="minorHAnsi" w:cstheme="minorHAnsi"/>
            <w:sz w:val="22"/>
          </w:rPr>
          <w:id w:val="-1692298595"/>
          <w:placeholder>
            <w:docPart w:val="DefaultPlaceholder_1082065158"/>
          </w:placeholder>
          <w:text/>
        </w:sdtPr>
        <w:sdtEndPr/>
        <w:sdtContent>
          <w:r w:rsidR="00526A64">
            <w:rPr>
              <w:rFonts w:asciiTheme="minorHAnsi" w:hAnsiTheme="minorHAnsi" w:cstheme="minorHAnsi"/>
              <w:sz w:val="22"/>
            </w:rPr>
            <w:t>10:16</w:t>
          </w:r>
        </w:sdtContent>
      </w:sdt>
    </w:p>
    <w:p w:rsidR="003A36C0" w:rsidRDefault="003A36C0" w:rsidP="003A36C0">
      <w:pPr>
        <w:pStyle w:val="NoSpacing"/>
        <w:rPr>
          <w:rFonts w:asciiTheme="minorHAnsi" w:hAnsiTheme="minorHAnsi" w:cstheme="minorHAnsi"/>
          <w:sz w:val="22"/>
        </w:rPr>
      </w:pPr>
      <w:r>
        <w:rPr>
          <w:rFonts w:asciiTheme="minorHAnsi" w:hAnsiTheme="minorHAnsi" w:cstheme="minorHAnsi"/>
          <w:sz w:val="22"/>
        </w:rPr>
        <w:t xml:space="preserve">Fitness Category:  </w:t>
      </w:r>
      <w:sdt>
        <w:sdtPr>
          <w:rPr>
            <w:rFonts w:asciiTheme="minorHAnsi" w:hAnsiTheme="minorHAnsi" w:cstheme="minorHAnsi"/>
            <w:sz w:val="22"/>
          </w:rPr>
          <w:alias w:val="Fitness Category"/>
          <w:tag w:val="Fitness Category"/>
          <w:id w:val="-326134051"/>
          <w:placeholder>
            <w:docPart w:val="DefaultPlaceholder_1082065159"/>
          </w:placeholder>
          <w:dropDownList>
            <w:listItem w:value="Choose an item."/>
            <w:listItem w:displayText="Very Poor" w:value="Very Poor"/>
            <w:listItem w:displayText="Poor" w:value="Poor"/>
            <w:listItem w:displayText="Average" w:value="Average"/>
            <w:listItem w:displayText="Good" w:value="Good"/>
            <w:listItem w:displayText="Excellent" w:value="Excellent"/>
            <w:listItem w:displayText="Superior" w:value="Superior"/>
          </w:dropDownList>
        </w:sdtPr>
        <w:sdtEndPr/>
        <w:sdtContent>
          <w:r w:rsidR="00526A64">
            <w:rPr>
              <w:rFonts w:asciiTheme="minorHAnsi" w:hAnsiTheme="minorHAnsi" w:cstheme="minorHAnsi"/>
              <w:sz w:val="22"/>
            </w:rPr>
            <w:t>Excellent</w:t>
          </w:r>
        </w:sdtContent>
      </w:sdt>
    </w:p>
    <w:p w:rsidR="003A36C0" w:rsidRDefault="003A36C0" w:rsidP="003A36C0">
      <w:pPr>
        <w:pStyle w:val="NoSpacing"/>
        <w:rPr>
          <w:rFonts w:asciiTheme="minorHAnsi" w:hAnsiTheme="minorHAnsi" w:cstheme="minorHAnsi"/>
          <w:sz w:val="22"/>
        </w:rPr>
      </w:pPr>
    </w:p>
    <w:p w:rsidR="003A36C0" w:rsidRDefault="003A36C0" w:rsidP="003A36C0">
      <w:pPr>
        <w:pStyle w:val="NoSpacing"/>
        <w:numPr>
          <w:ilvl w:val="0"/>
          <w:numId w:val="1"/>
        </w:numPr>
      </w:pPr>
      <w:r>
        <w:rPr>
          <w:rFonts w:asciiTheme="minorHAnsi" w:hAnsiTheme="minorHAnsi" w:cstheme="minorHAnsi"/>
          <w:sz w:val="22"/>
        </w:rPr>
        <w:t xml:space="preserve">Is your fitness classification what you expected based on your current level of activity? If not, why do you think it was higher or lower than expected?  </w:t>
      </w:r>
      <w:sdt>
        <w:sdtPr>
          <w:rPr>
            <w:rFonts w:asciiTheme="minorHAnsi" w:hAnsiTheme="minorHAnsi" w:cstheme="minorHAnsi"/>
            <w:sz w:val="22"/>
          </w:rPr>
          <w:id w:val="-1525085626"/>
          <w:placeholder>
            <w:docPart w:val="DefaultPlaceholder_1082065158"/>
          </w:placeholder>
          <w:text/>
        </w:sdtPr>
        <w:sdtEndPr/>
        <w:sdtContent>
          <w:r w:rsidR="00526A64">
            <w:rPr>
              <w:rFonts w:asciiTheme="minorHAnsi" w:hAnsiTheme="minorHAnsi" w:cstheme="minorHAnsi"/>
              <w:sz w:val="22"/>
            </w:rPr>
            <w:t>Yeah it is. I’ve been cutting and doing a lot of cardio to get ready for the summer, so it’s to be expected that my endurance has increased a little bit.</w:t>
          </w:r>
        </w:sdtContent>
      </w:sdt>
    </w:p>
    <w:p w:rsidR="003A36C0" w:rsidRDefault="003A36C0" w:rsidP="003A36C0">
      <w:pPr>
        <w:pStyle w:val="NoSpacing"/>
      </w:pPr>
    </w:p>
    <w:p w:rsidR="003A36C0" w:rsidRDefault="003A36C0" w:rsidP="003A36C0">
      <w:pPr>
        <w:pStyle w:val="NoSpacing"/>
      </w:pPr>
    </w:p>
    <w:p w:rsidR="003A36C0" w:rsidRDefault="003A36C0" w:rsidP="003A36C0">
      <w:pPr>
        <w:pStyle w:val="NoSpacing"/>
        <w:numPr>
          <w:ilvl w:val="0"/>
          <w:numId w:val="1"/>
        </w:numPr>
        <w:rPr>
          <w:rFonts w:asciiTheme="minorHAnsi" w:hAnsiTheme="minorHAnsi" w:cstheme="minorHAnsi"/>
          <w:sz w:val="22"/>
        </w:rPr>
      </w:pPr>
      <w:r>
        <w:rPr>
          <w:rFonts w:asciiTheme="minorHAnsi" w:hAnsiTheme="minorHAnsi" w:cstheme="minorHAnsi"/>
          <w:sz w:val="22"/>
        </w:rPr>
        <w:t xml:space="preserve">Write fitness goals for maintaining or improving your cardiorespiratory endurance. You might have to refer to your notes for a reminder on how to set goals.  </w:t>
      </w:r>
      <w:sdt>
        <w:sdtPr>
          <w:rPr>
            <w:rFonts w:asciiTheme="minorHAnsi" w:hAnsiTheme="minorHAnsi" w:cstheme="minorHAnsi"/>
            <w:sz w:val="22"/>
          </w:rPr>
          <w:id w:val="1135835162"/>
          <w:placeholder>
            <w:docPart w:val="DefaultPlaceholder_1082065158"/>
          </w:placeholder>
          <w:text/>
        </w:sdtPr>
        <w:sdtEndPr/>
        <w:sdtContent>
          <w:r w:rsidR="00526A64">
            <w:rPr>
              <w:rFonts w:asciiTheme="minorHAnsi" w:hAnsiTheme="minorHAnsi" w:cstheme="minorHAnsi"/>
              <w:sz w:val="22"/>
            </w:rPr>
            <w:t>Well, I want to keep my abs all summer until bulking season, so I’m going to set a goal to continue running 3-5 days a week. I also want to set a goal to go swimming and do swim sets twice a week as well.</w:t>
          </w:r>
        </w:sdtContent>
      </w:sdt>
    </w:p>
    <w:p w:rsidR="00722442" w:rsidRDefault="00722442" w:rsidP="00722442">
      <w:pPr>
        <w:pStyle w:val="NoSpacing"/>
        <w:rPr>
          <w:rFonts w:asciiTheme="minorHAnsi" w:hAnsiTheme="minorHAnsi" w:cstheme="minorHAnsi"/>
          <w:sz w:val="22"/>
        </w:rPr>
      </w:pPr>
    </w:p>
    <w:p w:rsidR="00722442" w:rsidRDefault="00722442" w:rsidP="00722442">
      <w:pPr>
        <w:pStyle w:val="NoSpacing"/>
        <w:rPr>
          <w:rFonts w:asciiTheme="minorHAnsi" w:hAnsiTheme="minorHAnsi" w:cstheme="minorHAnsi"/>
          <w:sz w:val="22"/>
        </w:rPr>
      </w:pPr>
    </w:p>
    <w:tbl>
      <w:tblPr>
        <w:tblW w:w="10260" w:type="dxa"/>
        <w:tblInd w:w="18" w:type="dxa"/>
        <w:tblLook w:val="04A0" w:firstRow="1" w:lastRow="0" w:firstColumn="1" w:lastColumn="0" w:noHBand="0" w:noVBand="1"/>
      </w:tblPr>
      <w:tblGrid>
        <w:gridCol w:w="1406"/>
        <w:gridCol w:w="1474"/>
        <w:gridCol w:w="1440"/>
        <w:gridCol w:w="1440"/>
        <w:gridCol w:w="1530"/>
        <w:gridCol w:w="1530"/>
        <w:gridCol w:w="1440"/>
      </w:tblGrid>
      <w:tr w:rsidR="00722442" w:rsidRPr="00722442" w:rsidTr="00722442">
        <w:tc>
          <w:tcPr>
            <w:tcW w:w="10260" w:type="dxa"/>
            <w:gridSpan w:val="7"/>
            <w:hideMark/>
          </w:tcPr>
          <w:p w:rsidR="00722442" w:rsidRPr="00722442" w:rsidRDefault="00722442" w:rsidP="00722442">
            <w:pPr>
              <w:spacing w:after="0" w:line="240" w:lineRule="auto"/>
              <w:jc w:val="center"/>
              <w:rPr>
                <w:rFonts w:asciiTheme="minorHAnsi" w:eastAsia="Calibri" w:hAnsiTheme="minorHAnsi" w:cstheme="minorHAnsi"/>
                <w:sz w:val="18"/>
                <w:szCs w:val="18"/>
                <w:u w:val="single"/>
              </w:rPr>
            </w:pPr>
            <w:r w:rsidRPr="00722442">
              <w:rPr>
                <w:rFonts w:asciiTheme="minorHAnsi" w:eastAsia="Calibri" w:hAnsiTheme="minorHAnsi" w:cstheme="minorHAnsi"/>
                <w:sz w:val="18"/>
                <w:szCs w:val="18"/>
                <w:u w:val="single"/>
              </w:rPr>
              <w:t>Age (Years)</w:t>
            </w:r>
          </w:p>
        </w:tc>
      </w:tr>
      <w:tr w:rsidR="00722442" w:rsidRPr="00722442" w:rsidTr="00722442">
        <w:tc>
          <w:tcPr>
            <w:tcW w:w="1406" w:type="dxa"/>
            <w:tcBorders>
              <w:top w:val="nil"/>
              <w:left w:val="nil"/>
              <w:bottom w:val="single" w:sz="4" w:space="0" w:color="auto"/>
              <w:right w:val="nil"/>
            </w:tcBorders>
            <w:hideMark/>
          </w:tcPr>
          <w:p w:rsidR="00722442" w:rsidRPr="00722442" w:rsidRDefault="00722442" w:rsidP="00722442">
            <w:pPr>
              <w:spacing w:after="0" w:line="240" w:lineRule="auto"/>
              <w:rPr>
                <w:rFonts w:asciiTheme="minorHAnsi" w:eastAsia="Calibri" w:hAnsiTheme="minorHAnsi" w:cstheme="minorHAnsi"/>
                <w:sz w:val="18"/>
                <w:szCs w:val="18"/>
              </w:rPr>
            </w:pPr>
            <w:r w:rsidRPr="00722442">
              <w:rPr>
                <w:rFonts w:asciiTheme="minorHAnsi" w:eastAsia="Calibri" w:hAnsiTheme="minorHAnsi" w:cstheme="minorHAnsi"/>
                <w:sz w:val="18"/>
                <w:szCs w:val="18"/>
              </w:rPr>
              <w:t>Fitness Category</w:t>
            </w:r>
          </w:p>
        </w:tc>
        <w:tc>
          <w:tcPr>
            <w:tcW w:w="1474" w:type="dxa"/>
            <w:tcBorders>
              <w:top w:val="nil"/>
              <w:left w:val="nil"/>
              <w:bottom w:val="single" w:sz="4" w:space="0" w:color="auto"/>
              <w:right w:val="nil"/>
            </w:tcBorders>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13-19</w:t>
            </w:r>
          </w:p>
        </w:tc>
        <w:tc>
          <w:tcPr>
            <w:tcW w:w="1440" w:type="dxa"/>
            <w:tcBorders>
              <w:top w:val="nil"/>
              <w:left w:val="nil"/>
              <w:bottom w:val="single" w:sz="4" w:space="0" w:color="auto"/>
              <w:right w:val="nil"/>
            </w:tcBorders>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20-29</w:t>
            </w:r>
          </w:p>
        </w:tc>
        <w:tc>
          <w:tcPr>
            <w:tcW w:w="1440" w:type="dxa"/>
            <w:tcBorders>
              <w:top w:val="nil"/>
              <w:left w:val="nil"/>
              <w:bottom w:val="single" w:sz="4" w:space="0" w:color="auto"/>
              <w:right w:val="nil"/>
            </w:tcBorders>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30-39</w:t>
            </w:r>
          </w:p>
        </w:tc>
        <w:tc>
          <w:tcPr>
            <w:tcW w:w="1530" w:type="dxa"/>
            <w:tcBorders>
              <w:top w:val="nil"/>
              <w:left w:val="nil"/>
              <w:bottom w:val="single" w:sz="4" w:space="0" w:color="auto"/>
              <w:right w:val="nil"/>
            </w:tcBorders>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40-49</w:t>
            </w:r>
          </w:p>
        </w:tc>
        <w:tc>
          <w:tcPr>
            <w:tcW w:w="1530" w:type="dxa"/>
            <w:tcBorders>
              <w:top w:val="nil"/>
              <w:left w:val="nil"/>
              <w:bottom w:val="single" w:sz="4" w:space="0" w:color="auto"/>
              <w:right w:val="nil"/>
            </w:tcBorders>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50-59</w:t>
            </w:r>
          </w:p>
        </w:tc>
        <w:tc>
          <w:tcPr>
            <w:tcW w:w="1440" w:type="dxa"/>
            <w:tcBorders>
              <w:top w:val="nil"/>
              <w:left w:val="nil"/>
              <w:bottom w:val="single" w:sz="4" w:space="0" w:color="auto"/>
              <w:right w:val="nil"/>
            </w:tcBorders>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60+</w:t>
            </w:r>
          </w:p>
        </w:tc>
      </w:tr>
      <w:tr w:rsidR="00722442" w:rsidRPr="00722442" w:rsidTr="00722442">
        <w:tc>
          <w:tcPr>
            <w:tcW w:w="1406" w:type="dxa"/>
            <w:tcBorders>
              <w:top w:val="single" w:sz="4" w:space="0" w:color="auto"/>
              <w:left w:val="nil"/>
              <w:bottom w:val="nil"/>
              <w:right w:val="nil"/>
            </w:tcBorders>
            <w:hideMark/>
          </w:tcPr>
          <w:p w:rsidR="00722442" w:rsidRPr="00722442" w:rsidRDefault="00722442" w:rsidP="00722442">
            <w:pPr>
              <w:spacing w:after="0" w:line="240" w:lineRule="auto"/>
              <w:rPr>
                <w:rFonts w:asciiTheme="minorHAnsi" w:eastAsia="Calibri" w:hAnsiTheme="minorHAnsi" w:cstheme="minorHAnsi"/>
                <w:b/>
                <w:sz w:val="18"/>
                <w:szCs w:val="18"/>
              </w:rPr>
            </w:pPr>
            <w:r w:rsidRPr="00722442">
              <w:rPr>
                <w:rFonts w:asciiTheme="minorHAnsi" w:eastAsia="Calibri" w:hAnsiTheme="minorHAnsi" w:cstheme="minorHAnsi"/>
                <w:b/>
                <w:sz w:val="18"/>
                <w:szCs w:val="18"/>
              </w:rPr>
              <w:t>Men</w:t>
            </w:r>
          </w:p>
        </w:tc>
        <w:tc>
          <w:tcPr>
            <w:tcW w:w="1474" w:type="dxa"/>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530" w:type="dxa"/>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530" w:type="dxa"/>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tcPr>
          <w:p w:rsidR="00722442" w:rsidRPr="00722442" w:rsidRDefault="00722442" w:rsidP="00722442">
            <w:pPr>
              <w:spacing w:after="0" w:line="240" w:lineRule="auto"/>
              <w:jc w:val="center"/>
              <w:rPr>
                <w:rFonts w:asciiTheme="minorHAnsi" w:eastAsia="Calibri" w:hAnsiTheme="minorHAnsi" w:cstheme="minorHAnsi"/>
                <w:sz w:val="18"/>
                <w:szCs w:val="18"/>
              </w:rPr>
            </w:pP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Very Poor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&gt;15:30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&gt;16:00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&gt;16:30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&gt;17:30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&gt;19:00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&gt;20:00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Poor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12:11-15:30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14:01-16:00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14:46-16:30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15:36-17:30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17:01-19:00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19:01-20:00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Average</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10:49-12:10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12:01-14:00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12:31-14:45</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13:01-15:35</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14:31-17:00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16:16-19:00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Good</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9:41-10:48</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10:46-12:00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11:01-12:30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11:31-13:00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12:31-14:30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14:00-16:15</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Excellent</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8:37-9:40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9:45-10:45</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10:00-11:00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10:30-11:30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11:00-12:30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11:15-13:59</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Superior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&lt;8:37</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&lt;9:45</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&lt;10:00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&lt;10:30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&lt;11:00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&lt;11:15</w:t>
            </w:r>
          </w:p>
        </w:tc>
      </w:tr>
      <w:tr w:rsidR="00722442" w:rsidRPr="00722442" w:rsidTr="00722442">
        <w:tc>
          <w:tcPr>
            <w:tcW w:w="1406" w:type="dxa"/>
            <w:tcBorders>
              <w:top w:val="single" w:sz="4" w:space="0" w:color="auto"/>
              <w:left w:val="nil"/>
              <w:bottom w:val="nil"/>
              <w:right w:val="nil"/>
            </w:tcBorders>
            <w:vAlign w:val="center"/>
            <w:hideMark/>
          </w:tcPr>
          <w:p w:rsidR="00722442" w:rsidRPr="00722442" w:rsidRDefault="00722442" w:rsidP="00722442">
            <w:pPr>
              <w:spacing w:after="0" w:line="240" w:lineRule="auto"/>
              <w:rPr>
                <w:rFonts w:asciiTheme="minorHAnsi" w:eastAsia="Calibri" w:hAnsiTheme="minorHAnsi" w:cstheme="minorHAnsi"/>
                <w:b/>
                <w:sz w:val="18"/>
                <w:szCs w:val="18"/>
              </w:rPr>
            </w:pPr>
            <w:r w:rsidRPr="00722442">
              <w:rPr>
                <w:rFonts w:asciiTheme="minorHAnsi" w:eastAsia="Calibri" w:hAnsiTheme="minorHAnsi" w:cstheme="minorHAnsi"/>
                <w:b/>
                <w:sz w:val="18"/>
                <w:szCs w:val="18"/>
              </w:rPr>
              <w:t>Women</w:t>
            </w:r>
          </w:p>
        </w:tc>
        <w:tc>
          <w:tcPr>
            <w:tcW w:w="1474" w:type="dxa"/>
            <w:tcBorders>
              <w:top w:val="single" w:sz="4" w:space="0" w:color="auto"/>
              <w:left w:val="nil"/>
              <w:bottom w:val="nil"/>
              <w:right w:val="nil"/>
            </w:tcBorders>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tcBorders>
              <w:top w:val="single" w:sz="4" w:space="0" w:color="auto"/>
              <w:left w:val="nil"/>
              <w:bottom w:val="nil"/>
              <w:right w:val="nil"/>
            </w:tcBorders>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tcBorders>
              <w:top w:val="single" w:sz="4" w:space="0" w:color="auto"/>
              <w:left w:val="nil"/>
              <w:bottom w:val="nil"/>
              <w:right w:val="nil"/>
            </w:tcBorders>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530" w:type="dxa"/>
            <w:tcBorders>
              <w:top w:val="single" w:sz="4" w:space="0" w:color="auto"/>
              <w:left w:val="nil"/>
              <w:bottom w:val="nil"/>
              <w:right w:val="nil"/>
            </w:tcBorders>
            <w:vAlign w:val="center"/>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530" w:type="dxa"/>
            <w:tcBorders>
              <w:top w:val="single" w:sz="4" w:space="0" w:color="auto"/>
              <w:left w:val="nil"/>
              <w:bottom w:val="nil"/>
              <w:right w:val="nil"/>
            </w:tcBorders>
          </w:tcPr>
          <w:p w:rsidR="00722442" w:rsidRPr="00722442" w:rsidRDefault="00722442" w:rsidP="00722442">
            <w:pPr>
              <w:spacing w:after="0" w:line="240" w:lineRule="auto"/>
              <w:jc w:val="center"/>
              <w:rPr>
                <w:rFonts w:asciiTheme="minorHAnsi" w:eastAsia="Calibri" w:hAnsiTheme="minorHAnsi" w:cstheme="minorHAnsi"/>
                <w:sz w:val="18"/>
                <w:szCs w:val="18"/>
              </w:rPr>
            </w:pPr>
          </w:p>
        </w:tc>
        <w:tc>
          <w:tcPr>
            <w:tcW w:w="1440" w:type="dxa"/>
            <w:tcBorders>
              <w:top w:val="single" w:sz="4" w:space="0" w:color="auto"/>
              <w:left w:val="nil"/>
              <w:bottom w:val="nil"/>
              <w:right w:val="nil"/>
            </w:tcBorders>
          </w:tcPr>
          <w:p w:rsidR="00722442" w:rsidRPr="00722442" w:rsidRDefault="00722442" w:rsidP="00722442">
            <w:pPr>
              <w:spacing w:after="0" w:line="240" w:lineRule="auto"/>
              <w:jc w:val="center"/>
              <w:rPr>
                <w:rFonts w:asciiTheme="minorHAnsi" w:eastAsia="Calibri" w:hAnsiTheme="minorHAnsi" w:cstheme="minorHAnsi"/>
                <w:sz w:val="18"/>
                <w:szCs w:val="18"/>
              </w:rPr>
            </w:pP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Very Poor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&gt;18:30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&gt;19:00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&gt;19:30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&gt;20:00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&gt;20:30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&gt;21:31</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Poor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16:55-18:30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18:31-19:00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19:01-19:30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19:31-20:00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20:01-20:30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20:31-21:31</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Average</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14:31-16:54</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15:55-18:30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16:31-19:00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17:31-19:30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19:01-20:00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19:31-20:30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Good</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12:30-14:30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13:31-15:54</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14:31-16:30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15:56-17:30</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16:31-19:00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17:31-19:30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Excellent</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11:50-12:29</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12:30-13:30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13:00-14:30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13:45-15:55</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14:30-16:30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16:30-17:30</w:t>
            </w:r>
          </w:p>
        </w:tc>
      </w:tr>
      <w:tr w:rsidR="00722442" w:rsidRPr="00722442" w:rsidTr="00722442">
        <w:tc>
          <w:tcPr>
            <w:tcW w:w="1406" w:type="dxa"/>
            <w:vAlign w:val="center"/>
            <w:hideMark/>
          </w:tcPr>
          <w:p w:rsidR="00722442" w:rsidRPr="00722442" w:rsidRDefault="00722442" w:rsidP="00722442">
            <w:pPr>
              <w:spacing w:after="0" w:line="240" w:lineRule="auto"/>
              <w:jc w:val="right"/>
              <w:rPr>
                <w:rFonts w:asciiTheme="minorHAnsi" w:eastAsia="Calibri" w:hAnsiTheme="minorHAnsi" w:cstheme="minorHAnsi"/>
                <w:sz w:val="18"/>
                <w:szCs w:val="18"/>
              </w:rPr>
            </w:pPr>
            <w:r w:rsidRPr="00722442">
              <w:rPr>
                <w:rFonts w:asciiTheme="minorHAnsi" w:eastAsia="Calibri" w:hAnsiTheme="minorHAnsi" w:cstheme="minorHAnsi"/>
                <w:sz w:val="18"/>
                <w:szCs w:val="18"/>
              </w:rPr>
              <w:t>Superior</w:t>
            </w:r>
          </w:p>
        </w:tc>
        <w:tc>
          <w:tcPr>
            <w:tcW w:w="1474"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&lt;11:50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&lt;12:30</w:t>
            </w:r>
          </w:p>
        </w:tc>
        <w:tc>
          <w:tcPr>
            <w:tcW w:w="144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&lt;13:00</w:t>
            </w:r>
          </w:p>
        </w:tc>
        <w:tc>
          <w:tcPr>
            <w:tcW w:w="1530" w:type="dxa"/>
            <w:vAlign w:val="center"/>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&lt;13:45</w:t>
            </w:r>
          </w:p>
        </w:tc>
        <w:tc>
          <w:tcPr>
            <w:tcW w:w="153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&lt;14:30</w:t>
            </w:r>
          </w:p>
        </w:tc>
        <w:tc>
          <w:tcPr>
            <w:tcW w:w="1440" w:type="dxa"/>
            <w:hideMark/>
          </w:tcPr>
          <w:p w:rsidR="00722442" w:rsidRPr="00722442" w:rsidRDefault="00722442" w:rsidP="00722442">
            <w:pPr>
              <w:spacing w:after="0" w:line="240" w:lineRule="auto"/>
              <w:jc w:val="center"/>
              <w:rPr>
                <w:rFonts w:asciiTheme="minorHAnsi" w:eastAsia="Calibri" w:hAnsiTheme="minorHAnsi" w:cstheme="minorHAnsi"/>
                <w:sz w:val="18"/>
                <w:szCs w:val="18"/>
              </w:rPr>
            </w:pPr>
            <w:r w:rsidRPr="00722442">
              <w:rPr>
                <w:rFonts w:asciiTheme="minorHAnsi" w:eastAsia="Calibri" w:hAnsiTheme="minorHAnsi" w:cstheme="minorHAnsi"/>
                <w:sz w:val="18"/>
                <w:szCs w:val="18"/>
              </w:rPr>
              <w:t>&lt;16:30</w:t>
            </w:r>
          </w:p>
        </w:tc>
      </w:tr>
    </w:tbl>
    <w:p w:rsidR="00722442" w:rsidRPr="003A36C0" w:rsidRDefault="00722442" w:rsidP="00722442">
      <w:pPr>
        <w:pStyle w:val="NoSpacing"/>
        <w:rPr>
          <w:rFonts w:asciiTheme="minorHAnsi" w:hAnsiTheme="minorHAnsi" w:cstheme="minorHAnsi"/>
          <w:sz w:val="22"/>
        </w:rPr>
      </w:pPr>
    </w:p>
    <w:sectPr w:rsidR="00722442" w:rsidRPr="003A3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AD9"/>
    <w:multiLevelType w:val="hybridMultilevel"/>
    <w:tmpl w:val="FD30D67A"/>
    <w:lvl w:ilvl="0" w:tplc="0DAAB936">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cryptProviderType="rsaFull" w:cryptAlgorithmClass="hash" w:cryptAlgorithmType="typeAny" w:cryptAlgorithmSid="4" w:cryptSpinCount="100000" w:hash="mTdlz2AuWlJnHSXMRE4YEyFOqbQ=" w:salt="eaHkwpsPHXY1ciQ1+RCR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C0"/>
    <w:rsid w:val="00191056"/>
    <w:rsid w:val="003A36C0"/>
    <w:rsid w:val="00526A64"/>
    <w:rsid w:val="0072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2823C-670F-43C6-88B9-7D52B737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6C0"/>
    <w:pPr>
      <w:spacing w:after="0" w:line="240" w:lineRule="auto"/>
    </w:pPr>
  </w:style>
  <w:style w:type="character" w:styleId="PlaceholderText">
    <w:name w:val="Placeholder Text"/>
    <w:basedOn w:val="DefaultParagraphFont"/>
    <w:uiPriority w:val="99"/>
    <w:semiHidden/>
    <w:rsid w:val="003A36C0"/>
    <w:rPr>
      <w:color w:val="808080"/>
    </w:rPr>
  </w:style>
  <w:style w:type="paragraph" w:styleId="BalloonText">
    <w:name w:val="Balloon Text"/>
    <w:basedOn w:val="Normal"/>
    <w:link w:val="BalloonTextChar"/>
    <w:uiPriority w:val="99"/>
    <w:semiHidden/>
    <w:unhideWhenUsed/>
    <w:rsid w:val="003A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40179">
      <w:bodyDiv w:val="1"/>
      <w:marLeft w:val="0"/>
      <w:marRight w:val="0"/>
      <w:marTop w:val="0"/>
      <w:marBottom w:val="0"/>
      <w:divBdr>
        <w:top w:val="none" w:sz="0" w:space="0" w:color="auto"/>
        <w:left w:val="none" w:sz="0" w:space="0" w:color="auto"/>
        <w:bottom w:val="none" w:sz="0" w:space="0" w:color="auto"/>
        <w:right w:val="none" w:sz="0" w:space="0" w:color="auto"/>
      </w:divBdr>
    </w:div>
    <w:div w:id="741484882">
      <w:bodyDiv w:val="1"/>
      <w:marLeft w:val="0"/>
      <w:marRight w:val="0"/>
      <w:marTop w:val="0"/>
      <w:marBottom w:val="0"/>
      <w:divBdr>
        <w:top w:val="none" w:sz="0" w:space="0" w:color="auto"/>
        <w:left w:val="none" w:sz="0" w:space="0" w:color="auto"/>
        <w:bottom w:val="none" w:sz="0" w:space="0" w:color="auto"/>
        <w:right w:val="none" w:sz="0" w:space="0" w:color="auto"/>
      </w:divBdr>
    </w:div>
    <w:div w:id="8173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AFC19A24-A233-4421-AA1B-D6FDE8BAA8BD}"/>
      </w:docPartPr>
      <w:docPartBody>
        <w:p w:rsidR="00161097" w:rsidRDefault="00454C74">
          <w:r w:rsidRPr="00122CF1">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F60F1ABA-D9EC-4453-B7BD-184E51D93B5B}"/>
      </w:docPartPr>
      <w:docPartBody>
        <w:p w:rsidR="00161097" w:rsidRDefault="00454C74">
          <w:r w:rsidRPr="00122C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74"/>
    <w:rsid w:val="00161097"/>
    <w:rsid w:val="00454C74"/>
    <w:rsid w:val="00A6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Widdison</dc:creator>
  <cp:lastModifiedBy>Owner</cp:lastModifiedBy>
  <cp:revision>2</cp:revision>
  <dcterms:created xsi:type="dcterms:W3CDTF">2016-04-20T23:56:00Z</dcterms:created>
  <dcterms:modified xsi:type="dcterms:W3CDTF">2016-04-20T23:56:00Z</dcterms:modified>
</cp:coreProperties>
</file>